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</w:pPr>
      <w:r>
        <w:rPr>
          <w:i/>
          <w:color w:val="6B7280"/>
          <w:sz w:val="18"/>
        </w:rPr>
        <w:t>[Wzór dla OSOBY TRZECIEJ (niebędącej dłużnikiem), której rzecz zajął komornik w cudzej sprawie egzekucyjnej. Zanim złożysz pozew, rozważ szybszą ścieżkę: przedstaw komornikowi niebudzący wątpliwości pisemny dowód, że rzecz nie należy do dłużnika (np. fakturę, umowę) - komornik umarza wtedy egzekucję z tej rzeczy w odpowiednim zakresie, poza wyjątkami przewidzianymi w ustawie (art. 845 § 2 KPC).]</w:t>
      </w:r>
    </w:p>
    <w:p>
      <w:pPr>
        <w:jc w:val="right"/>
      </w:pPr>
      <w:r>
        <w:rPr>
          <w:b w:val="0"/>
          <w:highlight w:val="yellow"/>
        </w:rPr>
        <w:t>[miejscowość]</w:t>
      </w:r>
      <w:r>
        <w:rPr>
          <w:b w:val="0"/>
        </w:rPr>
        <w:t xml:space="preserve">, dnia </w:t>
      </w:r>
      <w:r>
        <w:rPr>
          <w:b w:val="0"/>
          <w:highlight w:val="yellow"/>
        </w:rPr>
        <w:t>[dzień miesiąc rok]</w:t>
      </w:r>
      <w:r>
        <w:rPr>
          <w:b w:val="0"/>
        </w:rPr>
        <w:t xml:space="preserve"> r.</w:t>
      </w:r>
    </w:p>
    <w:p/>
    <w:p>
      <w:pPr>
        <w:spacing w:after="0"/>
        <w:jc w:val="right"/>
      </w:pPr>
      <w:r>
        <w:rPr>
          <w:b w:val="0"/>
        </w:rPr>
        <w:t xml:space="preserve">Sąd </w:t>
      </w:r>
      <w:r>
        <w:rPr>
          <w:b w:val="0"/>
          <w:highlight w:val="yellow"/>
        </w:rPr>
        <w:t>[Rejonowy / Okręgowy]</w:t>
      </w:r>
      <w:r>
        <w:rPr>
          <w:b w:val="0"/>
        </w:rPr>
        <w:t xml:space="preserve"> w </w:t>
      </w:r>
      <w:r>
        <w:rPr>
          <w:b w:val="0"/>
          <w:highlight w:val="yellow"/>
        </w:rPr>
        <w:t>[miejscowość]</w:t>
      </w:r>
    </w:p>
    <w:p>
      <w:pPr>
        <w:spacing w:after="0"/>
        <w:jc w:val="right"/>
      </w:pPr>
      <w:r>
        <w:rPr>
          <w:b w:val="0"/>
          <w:highlight w:val="yellow"/>
        </w:rPr>
        <w:t>[sąd, w którego okręgu prowadzona jest egzekucja;</w:t>
      </w:r>
    </w:p>
    <w:p>
      <w:pPr>
        <w:spacing w:after="0"/>
        <w:jc w:val="right"/>
      </w:pPr>
      <w:r>
        <w:rPr>
          <w:b w:val="0"/>
        </w:rPr>
        <w:t>do 100 000 zł wartości sporu - rejonowy, powyżej - okręgowy]</w:t>
      </w:r>
    </w:p>
    <w:p>
      <w:pPr>
        <w:spacing w:after="0"/>
        <w:jc w:val="right"/>
      </w:pPr>
      <w:r>
        <w:rPr>
          <w:b w:val="0"/>
          <w:highlight w:val="yellow"/>
        </w:rPr>
        <w:t>[numer]</w:t>
      </w:r>
      <w:r>
        <w:rPr>
          <w:b w:val="0"/>
        </w:rPr>
        <w:t xml:space="preserve"> Wydział Cywilny</w:t>
      </w:r>
    </w:p>
    <w:p>
      <w:pPr>
        <w:spacing w:after="0"/>
        <w:jc w:val="right"/>
      </w:pPr>
      <w:r>
        <w:rPr>
          <w:b w:val="0"/>
          <w:highlight w:val="yellow"/>
        </w:rPr>
        <w:t>[adres sądu]</w:t>
      </w:r>
    </w:p>
    <w:p/>
    <w:p>
      <w:pPr>
        <w:spacing w:after="0"/>
      </w:pPr>
      <w:r>
        <w:rPr>
          <w:b/>
        </w:rPr>
        <w:t>Powód (osoba trzecia):</w:t>
      </w:r>
    </w:p>
    <w:p>
      <w:pPr>
        <w:spacing w:after="0"/>
      </w:pPr>
      <w:r>
        <w:rPr>
          <w:b w:val="0"/>
          <w:highlight w:val="yellow"/>
        </w:rPr>
        <w:t>[imię i nazwisko]</w:t>
      </w:r>
    </w:p>
    <w:p>
      <w:pPr>
        <w:spacing w:after="0"/>
      </w:pPr>
      <w:r>
        <w:rPr>
          <w:b w:val="0"/>
        </w:rPr>
        <w:t xml:space="preserve">PESEL: </w:t>
      </w:r>
      <w:r>
        <w:rPr>
          <w:b w:val="0"/>
          <w:highlight w:val="yellow"/>
        </w:rPr>
        <w:t>[numer PESEL]</w:t>
      </w:r>
    </w:p>
    <w:p>
      <w:pPr>
        <w:spacing w:after="0"/>
      </w:pPr>
      <w:r>
        <w:rPr>
          <w:b w:val="0"/>
          <w:highlight w:val="yellow"/>
        </w:rPr>
        <w:t>[adres zamieszkania]</w:t>
      </w:r>
    </w:p>
    <w:p>
      <w:pPr>
        <w:spacing w:after="40"/>
      </w:pPr>
    </w:p>
    <w:p>
      <w:pPr>
        <w:spacing w:after="0"/>
      </w:pPr>
      <w:r>
        <w:rPr>
          <w:b/>
        </w:rPr>
        <w:t>Pozwany (wierzyciel):</w:t>
      </w:r>
    </w:p>
    <w:p>
      <w:pPr>
        <w:spacing w:after="0"/>
      </w:pPr>
      <w:r>
        <w:rPr>
          <w:b w:val="0"/>
          <w:highlight w:val="yellow"/>
        </w:rPr>
        <w:t>[imię i nazwisko / nazwa firmy]</w:t>
      </w:r>
    </w:p>
    <w:p>
      <w:pPr>
        <w:spacing w:after="0"/>
      </w:pPr>
      <w:r>
        <w:rPr>
          <w:b w:val="0"/>
          <w:highlight w:val="yellow"/>
        </w:rPr>
        <w:t>[adres, przy firmie: nr KRS]</w:t>
      </w:r>
    </w:p>
    <w:p>
      <w:pPr>
        <w:spacing w:after="40"/>
      </w:pPr>
    </w:p>
    <w:p>
      <w:pPr>
        <w:spacing w:after="0"/>
      </w:pPr>
      <w:r>
        <w:rPr>
          <w:b/>
          <w:highlight w:val="yellow"/>
        </w:rPr>
        <w:t>[Pozwany (dłużnik) - tylko jeżeli dłużnik zaprzecza Twojemu prawu do rzeczy (art. 841 § 2 KPC):]</w:t>
      </w:r>
    </w:p>
    <w:p>
      <w:pPr>
        <w:spacing w:after="0"/>
      </w:pPr>
      <w:r>
        <w:rPr>
          <w:b w:val="0"/>
          <w:highlight w:val="yellow"/>
        </w:rPr>
        <w:t>[imię i nazwisko dłużnika]</w:t>
      </w:r>
    </w:p>
    <w:p>
      <w:pPr>
        <w:spacing w:after="0"/>
      </w:pPr>
      <w:r>
        <w:rPr>
          <w:b w:val="0"/>
          <w:highlight w:val="yellow"/>
        </w:rPr>
        <w:t>[adres]</w:t>
      </w:r>
    </w:p>
    <w:p>
      <w:pPr>
        <w:spacing w:after="40"/>
      </w:pPr>
    </w:p>
    <w:p>
      <w:r>
        <w:rPr>
          <w:b/>
        </w:rPr>
        <w:t xml:space="preserve">Wartość przedmiotu sporu: </w:t>
      </w:r>
      <w:r>
        <w:rPr>
          <w:b/>
          <w:highlight w:val="yellow"/>
        </w:rPr>
        <w:t>[wartość zajętego przedmiotu]</w:t>
      </w:r>
      <w:r>
        <w:rPr>
          <w:b/>
        </w:rPr>
        <w:t xml:space="preserve"> zł</w:t>
      </w:r>
    </w:p>
    <w:p>
      <w:pPr>
        <w:spacing w:before="280" w:after="40"/>
        <w:jc w:val="center"/>
      </w:pPr>
      <w:r>
        <w:rPr>
          <w:b/>
          <w:sz w:val="26"/>
        </w:rPr>
        <w:t>POZEW</w:t>
      </w:r>
    </w:p>
    <w:p>
      <w:pPr>
        <w:spacing w:before="0" w:after="240"/>
        <w:jc w:val="center"/>
      </w:pPr>
      <w:r>
        <w:rPr>
          <w:b/>
          <w:sz w:val="23"/>
        </w:rPr>
        <w:t>o zwolnienie zajętego przedmiotu od egzekucji (art. 841 KPC)</w:t>
      </w:r>
    </w:p>
    <w:p>
      <w:r>
        <w:rPr>
          <w:b/>
        </w:rPr>
        <w:t>Wnoszę o:</w:t>
      </w:r>
    </w:p>
    <w:p>
      <w:r>
        <w:rPr>
          <w:b w:val="0"/>
        </w:rPr>
        <w:t xml:space="preserve">1) zwolnienie od egzekucji </w:t>
      </w:r>
      <w:r>
        <w:rPr>
          <w:b w:val="0"/>
          <w:highlight w:val="yellow"/>
        </w:rPr>
        <w:t>[dokładny opis przedmiotu, np. samochodu osobowego marki ..., nr rej. ..., nr VIN ...]</w:t>
      </w:r>
      <w:r>
        <w:rPr>
          <w:b w:val="0"/>
        </w:rPr>
        <w:t xml:space="preserve">, zajętego w dniu </w:t>
      </w:r>
      <w:r>
        <w:rPr>
          <w:b w:val="0"/>
          <w:highlight w:val="yellow"/>
        </w:rPr>
        <w:t>[data zajęcia]</w:t>
      </w:r>
      <w:r>
        <w:rPr>
          <w:b w:val="0"/>
        </w:rPr>
        <w:t xml:space="preserve"> przez Komornika Sądowego przy Sądzie Rejonowym w </w:t>
      </w:r>
      <w:r>
        <w:rPr>
          <w:b w:val="0"/>
          <w:highlight w:val="yellow"/>
        </w:rPr>
        <w:t>[miejscowość]</w:t>
      </w:r>
      <w:r>
        <w:rPr>
          <w:b w:val="0"/>
        </w:rPr>
        <w:t xml:space="preserve"> </w:t>
      </w:r>
      <w:r>
        <w:rPr>
          <w:b w:val="0"/>
          <w:highlight w:val="yellow"/>
        </w:rPr>
        <w:t>[imię i nazwisko]</w:t>
      </w:r>
      <w:r>
        <w:rPr>
          <w:b w:val="0"/>
        </w:rPr>
        <w:t xml:space="preserve"> w sprawie egzekucyjnej o sygn. akt Km </w:t>
      </w:r>
      <w:r>
        <w:rPr>
          <w:b w:val="0"/>
          <w:highlight w:val="yellow"/>
        </w:rPr>
        <w:t>[numer/rok]</w:t>
      </w:r>
      <w:r>
        <w:rPr>
          <w:b w:val="0"/>
        </w:rPr>
        <w:t xml:space="preserve">, prowadzonej z wniosku pozwanego wierzyciela przeciwko dłużnikowi </w:t>
      </w:r>
      <w:r>
        <w:rPr>
          <w:b w:val="0"/>
          <w:highlight w:val="yellow"/>
        </w:rPr>
        <w:t>[imię i nazwisko dłużnika]</w:t>
      </w:r>
      <w:r>
        <w:rPr>
          <w:b w:val="0"/>
        </w:rPr>
        <w:t>,</w:t>
      </w:r>
    </w:p>
    <w:p>
      <w:r>
        <w:rPr>
          <w:b w:val="0"/>
        </w:rPr>
        <w:t>2) udzielenie zabezpieczenia poprzez zawieszenie postępowania egzekucyjnego w zakresie zajętego przedmiotu do czasu prawomocnego zakończenia niniejszego postępowania,</w:t>
      </w:r>
    </w:p>
    <w:p>
      <w:r>
        <w:rPr>
          <w:b w:val="0"/>
        </w:rPr>
        <w:t>3) zasądzenie od pozwanego na rzecz powoda kosztów procesu według norm przepisanych.</w:t>
      </w:r>
    </w:p>
    <w:p>
      <w:pPr>
        <w:spacing w:before="280" w:after="240"/>
        <w:jc w:val="center"/>
      </w:pPr>
      <w:r>
        <w:rPr>
          <w:b/>
          <w:sz w:val="26"/>
        </w:rPr>
        <w:t>UZASADNIENIE</w:t>
      </w:r>
    </w:p>
    <w:p>
      <w:r>
        <w:rPr>
          <w:b w:val="0"/>
          <w:highlight w:val="yellow"/>
        </w:rPr>
        <w:t>[Opisz kolejno: 1) kiedy i w jaki sposób dowiedziałeś się o zajęciu (istotne dla zachowania miesięcznego terminu); 2) jakie prawo przysługuje Ci do zajętego przedmiotu - własność, współwłasność, inne prawo - i od kiedy; 3) dowody: faktura zakupu, umowa, wyciąg z rachunku potwierdzający zapłatę, dowód rejestracyjny, zeznania świadków; 4) dlaczego zajęcie narusza Twoje prawo. Jeżeli dłużnik zaprzecza Twojemu prawu do rzeczy, pozwij obok wierzyciela również dłużnika.]</w:t>
      </w:r>
    </w:p>
    <w:p>
      <w:r>
        <w:rPr>
          <w:b/>
        </w:rPr>
        <w:t>Uzasadnienie wniosku o zabezpieczenie:</w:t>
      </w:r>
    </w:p>
    <w:p>
      <w:r>
        <w:rPr>
          <w:b w:val="0"/>
          <w:highlight w:val="yellow"/>
        </w:rPr>
        <w:t>[Uprawdopodobnij roszczenie (dowody własności) oraz interes prawny: wskaż np. wyznaczony termin licytacji i nieodwracalny skutek sprzedaży rzeczy, która do Ciebie należy (art. 730¹ KPC).]</w:t>
      </w:r>
    </w:p>
    <w:p>
      <w:r>
        <w:rPr>
          <w:b w:val="0"/>
        </w:rPr>
        <w:t>Mając powyższe na uwadze, wnoszę jak na wstępie.</w:t>
      </w:r>
    </w:p>
    <w:p/>
    <w:p>
      <w:pPr>
        <w:spacing w:after="0"/>
        <w:jc w:val="right"/>
      </w:pPr>
      <w:r>
        <w:rPr>
          <w:b w:val="0"/>
        </w:rPr>
        <w:t>_______________________________</w:t>
      </w:r>
    </w:p>
    <w:p>
      <w:pPr>
        <w:jc w:val="right"/>
      </w:pPr>
      <w:r>
        <w:rPr>
          <w:b w:val="0"/>
          <w:highlight w:val="yellow"/>
        </w:rPr>
        <w:t>[własnoręczny podpis powoda]</w:t>
      </w:r>
    </w:p>
    <w:p>
      <w:pPr>
        <w:spacing w:after="40"/>
      </w:pPr>
      <w:r>
        <w:rPr>
          <w:b/>
        </w:rPr>
        <w:t>Załączniki:</w:t>
      </w:r>
    </w:p>
    <w:p>
      <w:pPr>
        <w:spacing w:after="0"/>
      </w:pPr>
      <w:r>
        <w:rPr>
          <w:b w:val="0"/>
        </w:rPr>
        <w:t>1) dowód uiszczenia opłaty sądowej od pozwu (wysokość zależna od wartości przedmiotu sporu - zob. pouczenie),</w:t>
      </w:r>
    </w:p>
    <w:p>
      <w:pPr>
        <w:spacing w:after="0"/>
      </w:pPr>
      <w:r>
        <w:rPr>
          <w:b w:val="0"/>
        </w:rPr>
        <w:t>2) odpis pozwu wraz z załącznikami dla każdego pozwanego,</w:t>
      </w:r>
    </w:p>
    <w:p>
      <w:pPr>
        <w:spacing w:after="0"/>
      </w:pPr>
      <w:r>
        <w:rPr>
          <w:b w:val="0"/>
        </w:rPr>
        <w:t xml:space="preserve">3) </w:t>
      </w:r>
      <w:r>
        <w:rPr>
          <w:b w:val="0"/>
          <w:highlight w:val="yellow"/>
        </w:rPr>
        <w:t>[dowody prawa do rzeczy: faktura, umowa, potwierdzenie zapłaty, dowód rejestracyjny]</w:t>
      </w:r>
      <w:r>
        <w:rPr>
          <w:b w:val="0"/>
        </w:rPr>
        <w:t>,</w:t>
      </w:r>
    </w:p>
    <w:p>
      <w:r>
        <w:rPr>
          <w:b w:val="0"/>
        </w:rPr>
        <w:t xml:space="preserve">4) </w:t>
      </w:r>
      <w:r>
        <w:rPr>
          <w:b w:val="0"/>
          <w:highlight w:val="yellow"/>
        </w:rPr>
        <w:t>[protokół zajęcia lub inne pismo komornika, z którego wynika zajęcie]</w:t>
      </w:r>
      <w:r>
        <w:rPr>
          <w:b w:val="0"/>
        </w:rPr>
        <w:t>.</w:t>
      </w:r>
    </w:p>
    <w:p/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6" w:space="0" w:color="9CA3AF"/>
          <w:left w:val="single" w:sz="6" w:space="0" w:color="9CA3AF"/>
          <w:bottom w:val="single" w:sz="6" w:space="0" w:color="9CA3AF"/>
          <w:right w:val="single" w:sz="6" w:space="0" w:color="9CA3AF"/>
        </w:tblBorders>
      </w:tblPr>
      <w:tblGrid>
        <w:gridCol w:w="9071"/>
      </w:tblGrid>
      <w:tr>
        <w:tc>
          <w:tcPr>
            <w:tcW w:type="dxa" w:w="9071"/>
            <w:shd w:val="clear" w:color="auto" w:fill="F3F4F6"/>
          </w:tcPr>
          <w:p>
            <w:pPr>
              <w:spacing w:after="80"/>
            </w:pPr>
            <w:r>
              <w:rPr>
                <w:b/>
                <w:sz w:val="20"/>
              </w:rPr>
              <w:t>POUCZENIE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Termin: pozew wnosi się w ciągu miesiąca od dnia dowiedzenia się o naruszeniu prawa (najczęściej: o zajęciu rzeczy). Jeżeli wcześniej złożyłeś skargę na zajęcie, miesięczny termin biegnie od dnia doręczenia postanowienia oddalającego skargę (art. 841 § 3 KPC).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Pozywasz wierzyciela, a jeżeli dłużnik zaprzecza Twojemu prawu do rzeczy - również dłużnika (art. 841 § 2 KPC).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Właściwość: sąd, w którego okręgu prowadzona jest egzekucja (art. 843 § 1 KPC): do 100 000 zł wartości sporu - rejonowy, powyżej - okręgowy.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Opłata sądowa zależy od wartości przedmiotu sporu (art. 13 i 13c ustawy o kosztach sądowych w sprawach cywilnych): do 20 000 zł - opłaty progowe od 30 do 1000 zł; powyżej 20 000 zł do 40 000 zł - 5% wartości sporu; powyżej 40 000 zł - opłata stała 2000 zł. Możesz złożyć wniosek o zwolnienie od kosztów sądowych.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Samo wniesienie pozwu nie wstrzymuje egzekucji z zajętej rzeczy - konieczny jest wniosek o zabezpieczenie (art. 730¹ KPC).</w:t>
            </w:r>
          </w:p>
          <w:p>
            <w:pPr>
              <w:spacing w:after="60" w:line="276" w:lineRule="auto"/>
            </w:pPr>
            <w:r>
              <w:rPr>
                <w:sz w:val="19"/>
              </w:rPr>
              <w:t xml:space="preserve">• </w:t>
            </w:r>
            <w:r>
              <w:rPr>
                <w:sz w:val="19"/>
              </w:rPr>
              <w:t>Szybsza ścieżka: niezależnie od pozwu możesz przedstawić komornikowi niebudzący wątpliwości pisemny dowód, że zajęta rzecz nie należy do dłużnika - komornik umarza wtedy egzekucję z tej rzeczy w odpowiednim zakresie, z wyjątkami przewidzianymi w ustawie (art. 845 § 2 KPC). Pilnuj jednak miesięcznego terminu na pozew.</w:t>
            </w:r>
          </w:p>
        </w:tc>
      </w:tr>
    </w:tbl>
    <w:p>
      <w:pPr>
        <w:spacing w:before="320"/>
      </w:pPr>
      <w:r>
        <w:rPr>
          <w:color w:val="6B7280"/>
          <w:sz w:val="17"/>
        </w:rPr>
        <w:t>Wzór udostępniony bezpłatnie przez Weź Prawnika (wezprawnika.pl). Dokument ma charakter przykładowy i nie stanowi porady prawnej. Każda sprawa jest inna - przed złożeniem pisma skonsultuj jego treść z prawnikiem. Zweryfikowanego specjalistę znajdziesz na wezprawnika.pl.</w:t>
      </w:r>
    </w:p>
    <w:sectPr w:rsidR="00FC693F" w:rsidRPr="0006063C" w:rsidSect="00034616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Times New Roman" w:hAnsi="Times New Roman"/>
      <w:sz w:val="23"/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