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_______________________, dnia ____________ r.</w:t>
      </w:r>
    </w:p>
    <w:p>
      <w:r>
        <w:t>Skazany:</w:t>
        <w:br/>
        <w:t>Imię i nazwisko: ______________________________</w:t>
        <w:br/>
        <w:t>PESEL: ______________________________</w:t>
        <w:br/>
        <w:t>Adres do korespondencji: ______________________________</w:t>
        <w:br/>
        <w:t>Telefon / e-mail: ______________________________</w:t>
      </w:r>
    </w:p>
    <w:p>
      <w:r>
        <w:t>Sąd Rejonowy / Sąd Okręgowy w ______________________________</w:t>
        <w:br/>
        <w:t>______ Wydział Karny</w:t>
        <w:br/>
        <w:t>(sąd, który wydał orzeczenie w pierwszej instancji - art. 3 § 1 Kodeksu karnego wykonawczego; niewłaściwe skreślić)</w:t>
      </w:r>
    </w:p>
    <w:p>
      <w:r>
        <w:t>Sygnatura akt: ______________________________</w:t>
      </w:r>
    </w:p>
    <w:p>
      <w:pPr>
        <w:pStyle w:val="Heading1"/>
      </w:pPr>
      <w:r>
        <w:t>Wniosek o uznanie środka karnego zakazu prowadzenia pojazdów za wykonany</w:t>
      </w:r>
    </w:p>
    <w:p>
      <w:r>
        <w:t>Działając jako skazany w sprawie zakończonej wyrokiem Sądu ______________________________ w ______________________________ z dnia ____________ r., sygn. akt ____________, którym orzeczono wobec mnie środek karny w postaci zakazu prowadzenia pojazdów ______________________________ na okres ____________, wnoszę o:</w:t>
      </w:r>
    </w:p>
    <w:p>
      <w:pPr>
        <w:pStyle w:val="ListNumber"/>
      </w:pPr>
      <w:r>
        <w:t>uznanie orzeczonego wobec mnie środka karnego zakazu prowadzenia pojazdów za wykonany.</w:t>
      </w:r>
    </w:p>
    <w:p>
      <w:r>
        <w:t>Podstawa prawna - wybrać jedną i skreślić drugą:</w:t>
      </w:r>
    </w:p>
    <w:p>
      <w:pPr>
        <w:pStyle w:val="ListBullet"/>
      </w:pPr>
      <w:r>
        <w:t>art. 84 § 1 Kodeksu karnego - jeżeli zakaz orzeczono na czas oznaczony,</w:t>
      </w:r>
    </w:p>
    <w:p>
      <w:pPr>
        <w:pStyle w:val="ListBullet"/>
      </w:pPr>
      <w:r>
        <w:t>art. 84 § 2a Kodeksu karnego - jeżeli zakaz orzeczono dożywotnio.</w:t>
      </w:r>
    </w:p>
    <w:p>
      <w:pPr>
        <w:pStyle w:val="Heading2"/>
      </w:pPr>
      <w:r>
        <w:t>Uzasadnienie</w:t>
      </w:r>
    </w:p>
    <w:p>
      <w:r>
        <w:t>Okres wykonywania zakazu - wypełnić na podstawie wyroku i akt wykonawczych, nie wyłącznie według kalendarza:</w:t>
      </w:r>
    </w:p>
    <w:p>
      <w:pPr>
        <w:pStyle w:val="ListBullet"/>
      </w:pPr>
      <w:r>
        <w:t>Zakaz orzeczono na okres: ____________.</w:t>
      </w:r>
    </w:p>
    <w:p>
      <w:pPr>
        <w:pStyle w:val="ListBullet"/>
      </w:pPr>
      <w:r>
        <w:t>Zakaz obowiązuje od dnia uprawomocnienia się wyroku, tj. od dnia ____________ r.</w:t>
      </w:r>
    </w:p>
    <w:p>
      <w:pPr>
        <w:pStyle w:val="ListBullet"/>
      </w:pPr>
      <w:r>
        <w:t>Na poczet zakazu zaliczono okres zatrzymania prawa jazdy od dnia ____________ r. do dnia ____________ r. (art. 63 § 4 Kodeksu karnego, a w sprawie o wykroczenie art. 29 § 4 Kodeksu wykroczeń).</w:t>
      </w:r>
    </w:p>
    <w:p>
      <w:pPr>
        <w:pStyle w:val="ListBullet"/>
      </w:pPr>
      <w:r>
        <w:t>W okresie od ____________ r. do ____________ r. odbywałem karę pozbawienia wolności - w tym czasie okres zakazu nie biegł (art. 43 § 2a Kodeksu karnego). Punkt usunąć, jeżeli nie dotyczy.</w:t>
      </w:r>
    </w:p>
    <w:p>
      <w:pPr>
        <w:pStyle w:val="ListBullet"/>
      </w:pPr>
      <w:r>
        <w:t>Po uwzględnieniu powyższego połowa okresu zakazu upłynęła w dniu ____________ r.</w:t>
      </w:r>
    </w:p>
    <w:p>
      <w:r>
        <w:t>WARIANT A - zakaz orzeczony na czas oznaczony (art. 84 § 1 Kodeksu karnego). Usunąć, jeżeli nie dotyczy.</w:t>
      </w:r>
    </w:p>
    <w:p>
      <w:r>
        <w:t>Zgodnie z art. 84 § 1 Kodeksu karnego sąd może po upływie połowy okresu, na który orzeczono środek karny wymieniony w art. 39 pkt 1-3 Kodeksu karnego, uznać go za wykonany, jeżeli skazany przestrzegał porządku prawnego, a środek karny był w stosunku do niego wykonywany przynajmniej przez rok. Obie przesłanki czasowe są spełnione: połowa okresu upłynęła w dniu ____________ r., a środek karny jest wykonywany nieprzerwanie od dnia ____________ r., czyli dłużej niż rok.</w:t>
      </w:r>
    </w:p>
    <w:p>
      <w:r>
        <w:t>WARIANT B - zakaz orzeczony dożywotnio (art. 84 § 2a Kodeksu karnego). Usunąć, jeżeli nie dotyczy.</w:t>
      </w:r>
    </w:p>
    <w:p>
      <w:r>
        <w:t>Zgodnie z art. 84 § 2a Kodeksu karnego, jeżeli środek karny orzeczony został dożywotnio, sąd może uznać go za wykonany, jeżeli skazany przestrzegał porządku prawnego i nie zachodzi obawa ponownego popełnienia przestępstwa podobnego do tego, za które orzeczono środek karny, a środek karny był w stosunku do skazanego wykonywany przynajmniej przez 15 lat. Środek karny jest wykonywany od dnia ____________ r., czyli przez okres przekraczający 15 lat.</w:t>
      </w:r>
    </w:p>
    <w:p>
      <w:r>
        <w:t>Przesłanka przestrzegania porządku prawnego. Od czasu wydania wyroku nie byłem ponownie karany i przestrzegałem porządku prawnego. Na poparcie tego wskazuję, że (wypełnić, usunąć niepotrzebne):</w:t>
      </w:r>
    </w:p>
    <w:p>
      <w:pPr>
        <w:pStyle w:val="ListBullet"/>
      </w:pPr>
      <w:r>
        <w:t>nie zapadło wobec mnie żadne kolejne prawomocne rozstrzygnięcie skazujące ani orzeczenie o ukaraniu za wykroczenie,</w:t>
      </w:r>
    </w:p>
    <w:p>
      <w:pPr>
        <w:pStyle w:val="ListBullet"/>
      </w:pPr>
      <w:r>
        <w:t>nie popełniłem wykroczenia przeciwko bezpieczeństwu w komunikacji,</w:t>
      </w:r>
    </w:p>
    <w:p>
      <w:pPr>
        <w:pStyle w:val="ListBullet"/>
      </w:pPr>
      <w:r>
        <w:t>wykonałem w całości pozostałe obowiązki orzeczone wyrokiem, w tym zapłaciłem grzywnę i świadczenie pieniężne w kwocie ____________ zł,</w:t>
      </w:r>
    </w:p>
    <w:p>
      <w:pPr>
        <w:pStyle w:val="ListBullet"/>
      </w:pPr>
      <w:r>
        <w:t>pracuję zarobkowo w ______________________________ od dnia ____________ r.,</w:t>
      </w:r>
    </w:p>
    <w:p>
      <w:pPr>
        <w:pStyle w:val="ListBullet"/>
      </w:pPr>
      <w:r>
        <w:t>inne okoliczności: ______________________________</w:t>
      </w:r>
    </w:p>
    <w:p>
      <w:r>
        <w:t>W wariancie B dodatkowo: brak obawy ponownego popełnienia przestępstwa podobnego uzasadniają ______________________________ (np. ukończona terapia, ustabilizowana sytuacja życiowa, opinia kuratora).</w:t>
      </w:r>
    </w:p>
    <w:p>
      <w:r>
        <w:t>Mając powyższe na uwadze, wniosek jest uzasadniony i zasługuje na uwzględnienie.</w:t>
      </w:r>
    </w:p>
    <w:p>
      <w:r>
        <w:br/>
        <w:br/>
        <w:t>______________________________</w:t>
        <w:br/>
        <w:t>(podpis skazanego)</w:t>
      </w:r>
    </w:p>
    <w:p>
      <w:pPr>
        <w:pStyle w:val="Heading2"/>
      </w:pPr>
      <w:r>
        <w:t>Załączniki</w:t>
      </w:r>
    </w:p>
    <w:p>
      <w:pPr>
        <w:pStyle w:val="ListBullet"/>
      </w:pPr>
      <w:r>
        <w:t>Dowód uiszczenia opłaty w kwocie 45 zł albo wniosek o zwolnienie od opłaty.</w:t>
      </w:r>
    </w:p>
    <w:p>
      <w:pPr>
        <w:pStyle w:val="ListBullet"/>
      </w:pPr>
      <w:r>
        <w:t>Informacja z Krajowego Rejestru Karnego.</w:t>
      </w:r>
    </w:p>
    <w:p>
      <w:pPr>
        <w:pStyle w:val="ListBullet"/>
      </w:pPr>
      <w:r>
        <w:t>Dokumenty potwierdzające wykonanie pozostałych obowiązków z wyroku (np. potwierdzenia wpłat).</w:t>
      </w:r>
    </w:p>
    <w:p>
      <w:pPr>
        <w:pStyle w:val="ListBullet"/>
      </w:pPr>
      <w:r>
        <w:t>______________________________ (np. zaświadczenie o zatrudnieniu, zaświadczenie o ukończeniu terapii).</w:t>
      </w:r>
    </w:p>
    <w:p>
      <w:pPr>
        <w:pStyle w:val="ListBullet"/>
      </w:pPr>
      <w:r>
        <w:t>Odpis wniosku oraz odpis wyroku - jeżeli sąd tego zażąda; sąd pierwszej instancji dysponuje własnymi aktami sprawy.</w:t>
      </w:r>
    </w:p>
    <w:p>
      <w:r>
        <w:t>POUCZENIE - PRZECZYTAJ PRZED ZŁOŻENIEM</w:t>
      </w:r>
    </w:p>
    <w:p>
      <w:pPr>
        <w:pStyle w:val="ListBullet"/>
      </w:pPr>
      <w:r>
        <w:t>OPŁATA 45 ZŁ. Wniosek podlega opłacie na podstawie art. 15 ust. 1 pkt 4 ustawy o opłatach w sprawach karnych. Przepis mówi o wniosku o zwolnienie z odbywania reszty środka karnego, a art. 84 § 1 Kodeksu karnego o uznaniu go za wykonany - różnica jest wyłącznie terminologiczna, bo chodzi o tę samą czynność, czyli przedterminowe zakończenie wykonywania środka karnego. Opłatę uiszcza się wraz ze złożeniem wniosku i dołącza dowód wpłaty. Można wnosić o zwolnienie od opłaty.</w:t>
      </w:r>
    </w:p>
    <w:p>
      <w:pPr>
        <w:pStyle w:val="ListBullet"/>
      </w:pPr>
      <w:r>
        <w:t>TEN WNIOSEK NIE MA ZASTOSOWANIA, jeżeli zakaz orzeczono na podstawie art. 42 § 2 Kodeksu karnego, czyli za czyn popełniony w stanie nietrzeźwości, pod wpływem środka odurzającego albo po zbiegnięciu z miejsca zdarzenia. Wyłącza to art. 84 § 2 Kodeksu karnego. Sprawdź w wyroku podstawę prawną zakazu. W takiej sytuacji rozważ wniosek o blokadę alkoholową na podstawie art. 182a Kodeksu karnego wykonawczego.</w:t>
      </w:r>
    </w:p>
    <w:p>
      <w:pPr>
        <w:pStyle w:val="ListBullet"/>
      </w:pPr>
      <w:r>
        <w:t>NIE DOTYCZY ZAKAZU ZA WYKROCZENIE. Art. 84 Kodeksu karnego nie służy do skracania zakazu orzeczonego na podstawie art. 29 Kodeksu wykroczeń. Przy zakazie z wykroczenia pozostaje droga z art. 182a Kodeksu karnego wykonawczego.</w:t>
      </w:r>
    </w:p>
    <w:p>
      <w:pPr>
        <w:pStyle w:val="ListBullet"/>
      </w:pPr>
      <w:r>
        <w:t>JAK LICZYĆ POŁOWĘ OKRESU. Nie licz wyłącznie od daty uprawomocnienia wyroku. Na poczet zakazu zalicza się okres zatrzymania prawa jazdy, a okres zakazu nie biegnie w czasie odbywania kary pozbawienia wolności. Sprawdź wyrok i akta wykonawcze albo zapytaj w sekretariacie sądu o datę rozpoczęcia wykonywania środka.</w:t>
      </w:r>
    </w:p>
    <w:p>
      <w:pPr>
        <w:pStyle w:val="ListBullet"/>
      </w:pPr>
      <w:r>
        <w:t>Uznanie środka karnego za wykonany jest fakultatywne. Sąd może wniosek uwzględnić, ale może go też nie uwzględnić albo oddalić.</w:t>
      </w:r>
    </w:p>
    <w:p>
      <w:pPr>
        <w:pStyle w:val="ListBullet"/>
      </w:pPr>
      <w:r>
        <w:t>Na postanowienie sądu przysługuje zażalenie (art. 186a Kodeksu karnego wykonawczego).</w:t>
      </w:r>
    </w:p>
    <w:p>
      <w:pPr>
        <w:pStyle w:val="ListBullet"/>
      </w:pPr>
      <w:r>
        <w:t>Informacja z Krajowego Rejestru Karnego nie dowodzi samodzielnie przestrzegania całego porządku prawnego. Jest jednym z materiałów pomocniczych.</w:t>
      </w:r>
    </w:p>
    <w:p>
      <w:pPr>
        <w:pStyle w:val="ListBullet"/>
      </w:pPr>
      <w:r>
        <w:t>Wzór ma charakter informacyjny i wymaga dostosowania do treści konkretnego wyroku.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